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2342" w14:textId="0CB13E29" w:rsidR="00DE37FE" w:rsidRPr="00D471CE" w:rsidRDefault="00320F39" w:rsidP="007E2C61">
      <w:pPr>
        <w:rPr>
          <w:rFonts w:ascii="Arial" w:hAnsi="Arial" w:cs="Arial"/>
          <w:b/>
          <w:bCs/>
          <w:szCs w:val="24"/>
        </w:rPr>
      </w:pPr>
      <w:r>
        <w:rPr>
          <w:rFonts w:ascii="Arial" w:hAnsi="Arial" w:cs="Arial"/>
          <w:b/>
          <w:bCs/>
          <w:szCs w:val="24"/>
        </w:rPr>
        <w:t>Secti</w:t>
      </w:r>
      <w:r w:rsidRPr="00D471CE">
        <w:rPr>
          <w:rFonts w:ascii="Arial" w:hAnsi="Arial" w:cs="Arial"/>
          <w:b/>
          <w:bCs/>
          <w:szCs w:val="24"/>
        </w:rPr>
        <w:t xml:space="preserve">on 137 </w:t>
      </w:r>
      <w:r w:rsidR="00DE37FE" w:rsidRPr="00D471CE">
        <w:rPr>
          <w:rFonts w:ascii="Arial" w:hAnsi="Arial" w:cs="Arial"/>
          <w:b/>
          <w:bCs/>
          <w:szCs w:val="24"/>
        </w:rPr>
        <w:t>Grants to support community organisations</w:t>
      </w:r>
      <w:r w:rsidR="007E2C61" w:rsidRPr="00D471CE">
        <w:rPr>
          <w:rFonts w:ascii="Arial" w:hAnsi="Arial" w:cs="Arial"/>
          <w:b/>
          <w:bCs/>
          <w:szCs w:val="24"/>
        </w:rPr>
        <w:t>, services, and events</w:t>
      </w:r>
    </w:p>
    <w:p w14:paraId="603F6049" w14:textId="77777777" w:rsidR="00DE37FE" w:rsidRPr="00D471CE" w:rsidRDefault="00DE37FE" w:rsidP="007E2C61">
      <w:pPr>
        <w:rPr>
          <w:rFonts w:ascii="Arial" w:hAnsi="Arial" w:cs="Arial"/>
          <w:szCs w:val="24"/>
        </w:rPr>
      </w:pPr>
    </w:p>
    <w:p w14:paraId="0337BB1A" w14:textId="3482C935" w:rsidR="000D6B45" w:rsidRPr="00D471CE" w:rsidRDefault="00DE37FE" w:rsidP="007E2C61">
      <w:pPr>
        <w:rPr>
          <w:rFonts w:ascii="Arial" w:hAnsi="Arial" w:cs="Arial"/>
          <w:szCs w:val="24"/>
        </w:rPr>
      </w:pPr>
      <w:r w:rsidRPr="00D471CE">
        <w:rPr>
          <w:rFonts w:ascii="Arial" w:hAnsi="Arial" w:cs="Arial"/>
          <w:szCs w:val="24"/>
        </w:rPr>
        <w:t>Every year Llangan Community Council Section awards grants to voluntary or community organisations who work in the area to support the local community. The grants are only awarded if the activities of the groups are in the interest of, or will bring direct benefit to</w:t>
      </w:r>
      <w:r w:rsidR="007E2C61" w:rsidRPr="00D471CE">
        <w:rPr>
          <w:rFonts w:ascii="Arial" w:hAnsi="Arial" w:cs="Arial"/>
          <w:szCs w:val="24"/>
        </w:rPr>
        <w:t>,</w:t>
      </w:r>
      <w:r w:rsidRPr="00D471CE">
        <w:rPr>
          <w:rFonts w:ascii="Arial" w:hAnsi="Arial" w:cs="Arial"/>
          <w:szCs w:val="24"/>
        </w:rPr>
        <w:t xml:space="preserve"> the area, or all, or </w:t>
      </w:r>
      <w:r w:rsidR="00EB5492" w:rsidRPr="00D471CE">
        <w:rPr>
          <w:rFonts w:ascii="Arial" w:hAnsi="Arial" w:cs="Arial"/>
          <w:szCs w:val="24"/>
        </w:rPr>
        <w:t>an appreciable number</w:t>
      </w:r>
      <w:r w:rsidRPr="00D471CE">
        <w:rPr>
          <w:rFonts w:ascii="Arial" w:hAnsi="Arial" w:cs="Arial"/>
          <w:szCs w:val="24"/>
        </w:rPr>
        <w:t xml:space="preserve"> of its inhabitants. </w:t>
      </w:r>
    </w:p>
    <w:p w14:paraId="76773BED" w14:textId="77777777" w:rsidR="00DE37FE" w:rsidRPr="00D471CE" w:rsidRDefault="00DE37FE" w:rsidP="007E2C61">
      <w:pPr>
        <w:rPr>
          <w:rFonts w:ascii="Arial" w:hAnsi="Arial" w:cs="Arial"/>
          <w:szCs w:val="24"/>
        </w:rPr>
      </w:pPr>
    </w:p>
    <w:p w14:paraId="5742F433" w14:textId="77777777" w:rsidR="00DE37FE" w:rsidRPr="00D471CE" w:rsidRDefault="00DE37FE" w:rsidP="007E2C61">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t>What can the grants fund?</w:t>
      </w:r>
    </w:p>
    <w:p w14:paraId="1B363F05" w14:textId="77777777" w:rsidR="007E2C61" w:rsidRPr="00D471CE" w:rsidRDefault="007E2C61" w:rsidP="007E2C61">
      <w:pPr>
        <w:shd w:val="clear" w:color="auto" w:fill="FFFFFF"/>
        <w:overflowPunct/>
        <w:autoSpaceDE/>
        <w:autoSpaceDN/>
        <w:adjustRightInd/>
        <w:textAlignment w:val="auto"/>
        <w:rPr>
          <w:rFonts w:ascii="Arial" w:hAnsi="Arial" w:cs="Arial"/>
          <w:szCs w:val="24"/>
          <w:lang w:eastAsia="en-GB"/>
        </w:rPr>
      </w:pPr>
    </w:p>
    <w:p w14:paraId="3E9F212B" w14:textId="59D984E6" w:rsidR="00DE37FE" w:rsidRPr="00D471CE" w:rsidRDefault="00DE37FE" w:rsidP="007E2C61">
      <w:pPr>
        <w:shd w:val="clear" w:color="auto" w:fill="FFFFFF"/>
        <w:overflowPunct/>
        <w:autoSpaceDE/>
        <w:autoSpaceDN/>
        <w:adjustRightInd/>
        <w:textAlignment w:val="auto"/>
        <w:rPr>
          <w:rFonts w:ascii="Arial" w:hAnsi="Arial" w:cs="Arial"/>
          <w:szCs w:val="24"/>
          <w:lang w:eastAsia="en-GB"/>
        </w:rPr>
      </w:pPr>
      <w:r w:rsidRPr="00D471CE">
        <w:rPr>
          <w:rFonts w:ascii="Arial" w:hAnsi="Arial" w:cs="Arial"/>
          <w:szCs w:val="24"/>
          <w:lang w:eastAsia="en-GB"/>
        </w:rPr>
        <w:t>The grants can be awarded for a variety of purposes e.g</w:t>
      </w:r>
      <w:r w:rsidR="007E2C61" w:rsidRPr="00D471CE">
        <w:rPr>
          <w:rFonts w:ascii="Arial" w:hAnsi="Arial" w:cs="Arial"/>
          <w:szCs w:val="24"/>
          <w:lang w:eastAsia="en-GB"/>
        </w:rPr>
        <w:t>.</w:t>
      </w:r>
    </w:p>
    <w:p w14:paraId="08CC51FC" w14:textId="77777777" w:rsidR="007E2C61" w:rsidRPr="00D471CE" w:rsidRDefault="007E2C61" w:rsidP="007E2C61">
      <w:pPr>
        <w:shd w:val="clear" w:color="auto" w:fill="FFFFFF"/>
        <w:overflowPunct/>
        <w:autoSpaceDE/>
        <w:autoSpaceDN/>
        <w:adjustRightInd/>
        <w:textAlignment w:val="auto"/>
        <w:rPr>
          <w:rFonts w:ascii="Arial" w:hAnsi="Arial" w:cs="Arial"/>
          <w:szCs w:val="24"/>
          <w:lang w:eastAsia="en-GB"/>
        </w:rPr>
      </w:pPr>
    </w:p>
    <w:p w14:paraId="79C843E3" w14:textId="77777777" w:rsidR="00DE37FE" w:rsidRPr="00D471CE" w:rsidRDefault="00DE37FE" w:rsidP="007E2C61">
      <w:pPr>
        <w:pStyle w:val="ListParagraph"/>
        <w:numPr>
          <w:ilvl w:val="0"/>
          <w:numId w:val="9"/>
        </w:numPr>
        <w:shd w:val="clear" w:color="auto" w:fill="FFFFFF"/>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to support local events</w:t>
      </w:r>
    </w:p>
    <w:p w14:paraId="12E1506E" w14:textId="77777777" w:rsidR="00DE37FE" w:rsidRPr="00D471CE" w:rsidRDefault="00DE37FE" w:rsidP="007E2C61">
      <w:pPr>
        <w:pStyle w:val="ListParagraph"/>
        <w:numPr>
          <w:ilvl w:val="0"/>
          <w:numId w:val="9"/>
        </w:numPr>
        <w:shd w:val="clear" w:color="auto" w:fill="FFFFFF"/>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improve or help run local community facilities</w:t>
      </w:r>
    </w:p>
    <w:p w14:paraId="68D75444" w14:textId="77777777" w:rsidR="00DE37FE" w:rsidRPr="00D471CE" w:rsidRDefault="00DE37FE" w:rsidP="007E2C61">
      <w:pPr>
        <w:pStyle w:val="ListParagraph"/>
        <w:numPr>
          <w:ilvl w:val="0"/>
          <w:numId w:val="9"/>
        </w:numPr>
        <w:shd w:val="clear" w:color="auto" w:fill="FFFFFF"/>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purchase equipment to deliver or improve community services and facilities</w:t>
      </w:r>
    </w:p>
    <w:p w14:paraId="2B0317CF" w14:textId="77777777" w:rsidR="007E2C61" w:rsidRPr="00D471CE" w:rsidRDefault="007E2C61" w:rsidP="007E2C61">
      <w:pPr>
        <w:shd w:val="clear" w:color="auto" w:fill="FFFFFF"/>
        <w:overflowPunct/>
        <w:autoSpaceDE/>
        <w:autoSpaceDN/>
        <w:adjustRightInd/>
        <w:textAlignment w:val="auto"/>
        <w:rPr>
          <w:rFonts w:ascii="Arial" w:hAnsi="Arial" w:cs="Arial"/>
          <w:szCs w:val="24"/>
          <w:lang w:eastAsia="en-GB"/>
        </w:rPr>
      </w:pPr>
    </w:p>
    <w:p w14:paraId="51D785AD" w14:textId="7B5BD7B9" w:rsidR="00DE37FE" w:rsidRPr="00D471CE" w:rsidRDefault="00DE37FE" w:rsidP="007E2C61">
      <w:pPr>
        <w:shd w:val="clear" w:color="auto" w:fill="FFFFFF"/>
        <w:overflowPunct/>
        <w:autoSpaceDE/>
        <w:autoSpaceDN/>
        <w:adjustRightInd/>
        <w:spacing w:after="240"/>
        <w:textAlignment w:val="auto"/>
        <w:rPr>
          <w:rFonts w:ascii="Arial" w:hAnsi="Arial" w:cs="Arial"/>
          <w:szCs w:val="24"/>
          <w:lang w:eastAsia="en-GB"/>
        </w:rPr>
      </w:pPr>
      <w:r w:rsidRPr="00D471CE">
        <w:rPr>
          <w:rFonts w:ascii="Arial" w:hAnsi="Arial" w:cs="Arial"/>
          <w:szCs w:val="24"/>
          <w:lang w:eastAsia="en-GB"/>
        </w:rPr>
        <w:t>The events and facilities funded must be open to all members of the local community.</w:t>
      </w:r>
    </w:p>
    <w:p w14:paraId="0D6FD17E" w14:textId="2183E615" w:rsidR="00814DA7" w:rsidRPr="00D471CE" w:rsidRDefault="00814DA7" w:rsidP="00EB5492">
      <w:pPr>
        <w:overflowPunct/>
        <w:autoSpaceDE/>
        <w:autoSpaceDN/>
        <w:adjustRightInd/>
        <w:spacing w:after="150"/>
        <w:textAlignment w:val="auto"/>
        <w:rPr>
          <w:rFonts w:ascii="Arial" w:hAnsi="Arial" w:cs="Arial"/>
          <w:szCs w:val="24"/>
          <w:lang w:eastAsia="en-GB"/>
        </w:rPr>
      </w:pPr>
      <w:r w:rsidRPr="00D471CE">
        <w:rPr>
          <w:rFonts w:ascii="Arial" w:hAnsi="Arial" w:cs="Arial"/>
          <w:szCs w:val="24"/>
          <w:lang w:eastAsia="en-GB"/>
        </w:rPr>
        <w:t xml:space="preserve">The Community Council must satisfy itself that the </w:t>
      </w:r>
      <w:r w:rsidR="00D512FC" w:rsidRPr="00D471CE">
        <w:rPr>
          <w:rFonts w:ascii="Arial" w:hAnsi="Arial" w:cs="Arial"/>
          <w:szCs w:val="24"/>
          <w:lang w:eastAsia="en-GB"/>
        </w:rPr>
        <w:t>grant</w:t>
      </w:r>
      <w:r w:rsidRPr="00D471CE">
        <w:rPr>
          <w:rFonts w:ascii="Arial" w:hAnsi="Arial" w:cs="Arial"/>
          <w:szCs w:val="24"/>
          <w:lang w:eastAsia="en-GB"/>
        </w:rPr>
        <w:t xml:space="preserve"> will benefit the area and a</w:t>
      </w:r>
      <w:r w:rsidR="00EB5492" w:rsidRPr="00D471CE">
        <w:rPr>
          <w:rFonts w:ascii="Arial" w:hAnsi="Arial" w:cs="Arial"/>
          <w:szCs w:val="24"/>
          <w:lang w:eastAsia="en-GB"/>
        </w:rPr>
        <w:t>n appreciable</w:t>
      </w:r>
      <w:r w:rsidRPr="00D471CE">
        <w:rPr>
          <w:rFonts w:ascii="Arial" w:hAnsi="Arial" w:cs="Arial"/>
          <w:szCs w:val="24"/>
          <w:lang w:eastAsia="en-GB"/>
        </w:rPr>
        <w:t xml:space="preserve"> number of residents. Ideally there should be clear evidence of local need or demand for the proposed activity.</w:t>
      </w:r>
    </w:p>
    <w:p w14:paraId="45406BE2" w14:textId="77777777" w:rsidR="007E2C61" w:rsidRPr="00D471CE" w:rsidRDefault="007E2C61"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b/>
          <w:bCs/>
          <w:szCs w:val="24"/>
          <w:lang w:eastAsia="en-GB"/>
        </w:rPr>
        <w:t>What can’t the grant fund?</w:t>
      </w:r>
    </w:p>
    <w:p w14:paraId="537784E2" w14:textId="77777777" w:rsidR="007E2C61" w:rsidRPr="00D471CE" w:rsidRDefault="007E2C61"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Ineligible costs will include:</w:t>
      </w:r>
    </w:p>
    <w:p w14:paraId="2B31AC64" w14:textId="4ED1A1ED" w:rsidR="007E2C61" w:rsidRPr="00D471CE" w:rsidRDefault="007E2C61" w:rsidP="007E2C61">
      <w:pPr>
        <w:numPr>
          <w:ilvl w:val="0"/>
          <w:numId w:val="9"/>
        </w:numPr>
        <w:shd w:val="clear" w:color="auto" w:fill="FFFFFF"/>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 xml:space="preserve">normal running </w:t>
      </w:r>
      <w:r w:rsidR="00320F39" w:rsidRPr="00D471CE">
        <w:rPr>
          <w:rFonts w:ascii="Arial" w:hAnsi="Arial" w:cs="Arial"/>
          <w:szCs w:val="24"/>
          <w:lang w:eastAsia="en-GB"/>
        </w:rPr>
        <w:t xml:space="preserve">and revenue </w:t>
      </w:r>
      <w:r w:rsidRPr="00D471CE">
        <w:rPr>
          <w:rFonts w:ascii="Arial" w:hAnsi="Arial" w:cs="Arial"/>
          <w:szCs w:val="24"/>
          <w:lang w:eastAsia="en-GB"/>
        </w:rPr>
        <w:t>expenses</w:t>
      </w:r>
    </w:p>
    <w:p w14:paraId="2BAF4D73" w14:textId="77C2CA15" w:rsidR="007E2C61" w:rsidRPr="00D471CE" w:rsidRDefault="007E2C61" w:rsidP="007E2C61">
      <w:pPr>
        <w:numPr>
          <w:ilvl w:val="0"/>
          <w:numId w:val="9"/>
        </w:numPr>
        <w:shd w:val="clear" w:color="auto" w:fill="FFFFFF"/>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planning permission costs</w:t>
      </w:r>
      <w:r w:rsidR="00320F39" w:rsidRPr="00D471CE">
        <w:rPr>
          <w:rFonts w:ascii="Arial" w:hAnsi="Arial" w:cs="Arial"/>
          <w:szCs w:val="24"/>
          <w:lang w:eastAsia="en-GB"/>
        </w:rPr>
        <w:t xml:space="preserve"> </w:t>
      </w:r>
      <w:r w:rsidR="00320F39" w:rsidRPr="00D471CE">
        <w:rPr>
          <w:rFonts w:ascii="Arial" w:hAnsi="Arial" w:cs="Arial"/>
          <w:color w:val="222222"/>
          <w:shd w:val="clear" w:color="auto" w:fill="FFFFFF"/>
        </w:rPr>
        <w:t>unless they form part only part of the grant funding requested</w:t>
      </w:r>
    </w:p>
    <w:p w14:paraId="38297428" w14:textId="0DF0D8C9" w:rsidR="000D6B45" w:rsidRPr="00D471CE" w:rsidRDefault="007E2C61" w:rsidP="000D6B45">
      <w:pPr>
        <w:numPr>
          <w:ilvl w:val="0"/>
          <w:numId w:val="9"/>
        </w:numPr>
        <w:shd w:val="clear" w:color="auto" w:fill="FFFFFF"/>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retrospective costs e.g. costs for work already undertaken or equipment/work materials that have been purchased or ordered prior to a formal grant offer, are ineligible and should not be included in any application you may wish to make</w:t>
      </w:r>
    </w:p>
    <w:p w14:paraId="2A201129" w14:textId="30B520A4" w:rsidR="00DE37FE" w:rsidRPr="00D471CE" w:rsidRDefault="00DE37FE" w:rsidP="007E2C61">
      <w:pPr>
        <w:shd w:val="clear" w:color="auto" w:fill="FFFFFF"/>
        <w:overflowPunct/>
        <w:autoSpaceDE/>
        <w:autoSpaceDN/>
        <w:adjustRightInd/>
        <w:spacing w:after="240"/>
        <w:textAlignment w:val="auto"/>
        <w:rPr>
          <w:rFonts w:ascii="Arial" w:hAnsi="Arial" w:cs="Arial"/>
          <w:b/>
          <w:bCs/>
          <w:szCs w:val="24"/>
          <w:lang w:eastAsia="en-GB"/>
        </w:rPr>
      </w:pPr>
      <w:r w:rsidRPr="00D471CE">
        <w:rPr>
          <w:rFonts w:ascii="Arial" w:hAnsi="Arial" w:cs="Arial"/>
          <w:b/>
          <w:bCs/>
          <w:szCs w:val="24"/>
          <w:lang w:eastAsia="en-GB"/>
        </w:rPr>
        <w:t>Who can apply?</w:t>
      </w:r>
    </w:p>
    <w:p w14:paraId="31F1269A" w14:textId="3E460B5C" w:rsidR="00DE37FE" w:rsidRPr="00D471CE" w:rsidRDefault="007E2C61" w:rsidP="007E2C61">
      <w:pPr>
        <w:pStyle w:val="ListParagraph"/>
        <w:numPr>
          <w:ilvl w:val="0"/>
          <w:numId w:val="11"/>
        </w:numPr>
        <w:shd w:val="clear" w:color="auto" w:fill="FFFFFF"/>
        <w:overflowPunct/>
        <w:autoSpaceDE/>
        <w:autoSpaceDN/>
        <w:adjustRightInd/>
        <w:spacing w:after="135"/>
        <w:ind w:left="284"/>
        <w:textAlignment w:val="auto"/>
        <w:rPr>
          <w:rFonts w:ascii="Arial" w:hAnsi="Arial" w:cs="Arial"/>
          <w:szCs w:val="24"/>
          <w:lang w:eastAsia="en-GB"/>
        </w:rPr>
      </w:pPr>
      <w:r w:rsidRPr="00D471CE">
        <w:rPr>
          <w:rFonts w:ascii="Arial" w:hAnsi="Arial" w:cs="Arial"/>
          <w:szCs w:val="24"/>
          <w:lang w:eastAsia="en-GB"/>
        </w:rPr>
        <w:t>a</w:t>
      </w:r>
      <w:r w:rsidR="00DE37FE" w:rsidRPr="00D471CE">
        <w:rPr>
          <w:rFonts w:ascii="Arial" w:hAnsi="Arial" w:cs="Arial"/>
          <w:szCs w:val="24"/>
          <w:lang w:eastAsia="en-GB"/>
        </w:rPr>
        <w:t>pplications are invited from community organisations and charities. The Community Council defines a voluntary group as a ‘not-for-profit’ organisation, set up and run by a voluntary, management committee</w:t>
      </w:r>
      <w:r w:rsidR="00320F39" w:rsidRPr="00D471CE">
        <w:rPr>
          <w:rFonts w:ascii="Arial" w:hAnsi="Arial" w:cs="Arial"/>
          <w:szCs w:val="24"/>
          <w:lang w:eastAsia="en-GB"/>
        </w:rPr>
        <w:t xml:space="preserve">. </w:t>
      </w:r>
      <w:r w:rsidR="00320F39" w:rsidRPr="00D471CE">
        <w:rPr>
          <w:rFonts w:ascii="Arial" w:hAnsi="Arial" w:cs="Arial"/>
          <w:color w:val="222222"/>
          <w:shd w:val="clear" w:color="auto" w:fill="FFFFFF"/>
        </w:rPr>
        <w:t>Individuals may not apply</w:t>
      </w:r>
    </w:p>
    <w:p w14:paraId="12E0B89B" w14:textId="0FCA46E0" w:rsidR="00DE37FE" w:rsidRPr="00D471CE" w:rsidRDefault="007E2C61" w:rsidP="007E2C61">
      <w:pPr>
        <w:pStyle w:val="ListParagraph"/>
        <w:numPr>
          <w:ilvl w:val="0"/>
          <w:numId w:val="11"/>
        </w:numPr>
        <w:shd w:val="clear" w:color="auto" w:fill="FFFFFF"/>
        <w:overflowPunct/>
        <w:autoSpaceDE/>
        <w:autoSpaceDN/>
        <w:adjustRightInd/>
        <w:spacing w:after="135"/>
        <w:ind w:left="284"/>
        <w:textAlignment w:val="auto"/>
        <w:rPr>
          <w:rFonts w:ascii="Arial" w:hAnsi="Arial" w:cs="Arial"/>
          <w:szCs w:val="24"/>
          <w:lang w:eastAsia="en-GB"/>
        </w:rPr>
      </w:pPr>
      <w:r w:rsidRPr="00D471CE">
        <w:rPr>
          <w:rFonts w:ascii="Arial" w:hAnsi="Arial" w:cs="Arial"/>
          <w:szCs w:val="24"/>
          <w:lang w:eastAsia="en-GB"/>
        </w:rPr>
        <w:t>a</w:t>
      </w:r>
      <w:r w:rsidR="00DE37FE" w:rsidRPr="00D471CE">
        <w:rPr>
          <w:rFonts w:ascii="Arial" w:hAnsi="Arial" w:cs="Arial"/>
          <w:szCs w:val="24"/>
          <w:lang w:eastAsia="en-GB"/>
        </w:rPr>
        <w:t>pplications will only be considered from organisations working in the Llangan Community Council area which includes Llangan, Treoes, Ruthin and St. Mary Hill</w:t>
      </w:r>
    </w:p>
    <w:p w14:paraId="4EB2092B" w14:textId="795CB427" w:rsidR="00EB5492" w:rsidRPr="00D471CE" w:rsidRDefault="007E2C61" w:rsidP="007E2C61">
      <w:pPr>
        <w:pStyle w:val="ListParagraph"/>
        <w:numPr>
          <w:ilvl w:val="0"/>
          <w:numId w:val="11"/>
        </w:numPr>
        <w:shd w:val="clear" w:color="auto" w:fill="FFFFFF"/>
        <w:overflowPunct/>
        <w:autoSpaceDE/>
        <w:autoSpaceDN/>
        <w:adjustRightInd/>
        <w:spacing w:after="135"/>
        <w:ind w:left="284"/>
        <w:textAlignment w:val="auto"/>
        <w:rPr>
          <w:rFonts w:ascii="Arial" w:hAnsi="Arial" w:cs="Arial"/>
          <w:szCs w:val="24"/>
          <w:lang w:eastAsia="en-GB"/>
        </w:rPr>
      </w:pPr>
      <w:r w:rsidRPr="00D471CE">
        <w:rPr>
          <w:rFonts w:ascii="Arial" w:hAnsi="Arial" w:cs="Arial"/>
          <w:szCs w:val="24"/>
          <w:lang w:eastAsia="en-GB"/>
        </w:rPr>
        <w:t>g</w:t>
      </w:r>
      <w:r w:rsidR="00DE37FE" w:rsidRPr="00D471CE">
        <w:rPr>
          <w:rFonts w:ascii="Arial" w:hAnsi="Arial" w:cs="Arial"/>
          <w:szCs w:val="24"/>
          <w:lang w:eastAsia="en-GB"/>
        </w:rPr>
        <w:t>rants will only be made to groups which need financial help. Accumulated reserves will be considered when grant levels are decided</w:t>
      </w:r>
    </w:p>
    <w:p w14:paraId="071B66C0" w14:textId="0300BF28" w:rsidR="00257465"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bookmarkStart w:id="0" w:name="_Hlk85978960"/>
      <w:r w:rsidRPr="00D471CE">
        <w:rPr>
          <w:rFonts w:ascii="Arial" w:hAnsi="Arial" w:cs="Arial"/>
          <w:b/>
          <w:bCs/>
          <w:szCs w:val="24"/>
          <w:lang w:eastAsia="en-GB"/>
        </w:rPr>
        <w:t>How much can I apply for?</w:t>
      </w:r>
    </w:p>
    <w:p w14:paraId="7BA97FFF" w14:textId="2B359412" w:rsidR="00814DA7" w:rsidRPr="00D471CE" w:rsidRDefault="00814DA7" w:rsidP="007E2C61">
      <w:pPr>
        <w:shd w:val="clear" w:color="auto" w:fill="FFFFFF"/>
        <w:overflowPunct/>
        <w:autoSpaceDE/>
        <w:autoSpaceDN/>
        <w:adjustRightInd/>
        <w:spacing w:after="135"/>
        <w:textAlignment w:val="auto"/>
        <w:rPr>
          <w:rFonts w:ascii="Arial" w:hAnsi="Arial" w:cs="Arial"/>
          <w:szCs w:val="24"/>
          <w:lang w:eastAsia="en-GB"/>
        </w:rPr>
      </w:pPr>
      <w:bookmarkStart w:id="1" w:name="_Hlk85978922"/>
      <w:bookmarkEnd w:id="0"/>
      <w:r w:rsidRPr="00D471CE">
        <w:rPr>
          <w:rFonts w:ascii="Arial" w:hAnsi="Arial" w:cs="Arial"/>
          <w:szCs w:val="24"/>
          <w:lang w:eastAsia="en-GB"/>
        </w:rPr>
        <w:t>The maximum sum set aside each financial year for grants, is agreed upon annually at the full Council meeting at which the precept is set.</w:t>
      </w:r>
    </w:p>
    <w:bookmarkEnd w:id="1"/>
    <w:p w14:paraId="738CD223" w14:textId="5495A35D" w:rsidR="00DF7F2D" w:rsidRPr="00D471CE" w:rsidRDefault="00DF7F2D"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 xml:space="preserve">If the grant requests received exceed the grant monies available in a financial year, then councillors will target </w:t>
      </w:r>
      <w:r w:rsidR="00D512FC" w:rsidRPr="00D471CE">
        <w:rPr>
          <w:rFonts w:ascii="Arial" w:hAnsi="Arial" w:cs="Arial"/>
          <w:szCs w:val="24"/>
          <w:lang w:eastAsia="en-GB"/>
        </w:rPr>
        <w:t xml:space="preserve">grants </w:t>
      </w:r>
      <w:r w:rsidRPr="00D471CE">
        <w:rPr>
          <w:rFonts w:ascii="Arial" w:hAnsi="Arial" w:cs="Arial"/>
          <w:szCs w:val="24"/>
          <w:lang w:eastAsia="en-GB"/>
        </w:rPr>
        <w:t>which benefit as many people as possible within the community</w:t>
      </w:r>
      <w:r w:rsidR="00320F39" w:rsidRPr="00D471CE">
        <w:rPr>
          <w:rFonts w:ascii="Arial" w:hAnsi="Arial" w:cs="Arial"/>
          <w:szCs w:val="24"/>
          <w:lang w:eastAsia="en-GB"/>
        </w:rPr>
        <w:t xml:space="preserve"> and </w:t>
      </w:r>
      <w:r w:rsidR="00320F39" w:rsidRPr="00D471CE">
        <w:rPr>
          <w:rFonts w:ascii="Arial" w:hAnsi="Arial" w:cs="Arial"/>
          <w:color w:val="222222"/>
          <w:shd w:val="clear" w:color="auto" w:fill="FFFFFF"/>
        </w:rPr>
        <w:t>address the policy priorities of the Community Council.</w:t>
      </w:r>
    </w:p>
    <w:p w14:paraId="21A2BBAB" w14:textId="77777777" w:rsidR="000B5C81" w:rsidRPr="00D471CE" w:rsidRDefault="000B5C81" w:rsidP="007E2C61">
      <w:pPr>
        <w:shd w:val="clear" w:color="auto" w:fill="FFFFFF"/>
        <w:overflowPunct/>
        <w:autoSpaceDE/>
        <w:autoSpaceDN/>
        <w:adjustRightInd/>
        <w:spacing w:after="135"/>
        <w:textAlignment w:val="auto"/>
        <w:rPr>
          <w:rFonts w:ascii="Arial" w:hAnsi="Arial" w:cs="Arial"/>
          <w:b/>
          <w:bCs/>
          <w:szCs w:val="24"/>
          <w:lang w:eastAsia="en-GB"/>
        </w:rPr>
      </w:pPr>
    </w:p>
    <w:p w14:paraId="322C0594" w14:textId="417E3421" w:rsidR="009F1468"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b/>
          <w:bCs/>
          <w:szCs w:val="24"/>
          <w:lang w:eastAsia="en-GB"/>
        </w:rPr>
        <w:lastRenderedPageBreak/>
        <w:t>When do I have to apply by?</w:t>
      </w:r>
    </w:p>
    <w:p w14:paraId="742456A9" w14:textId="7CDFC86B" w:rsidR="00257465"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There are no set deadlines. Fully developed projects will be assessed on an individual basis.</w:t>
      </w:r>
      <w:r w:rsidR="00DE37FE" w:rsidRPr="00D471CE">
        <w:rPr>
          <w:rFonts w:ascii="Arial" w:hAnsi="Arial" w:cs="Arial"/>
          <w:szCs w:val="24"/>
          <w:lang w:eastAsia="en-GB"/>
        </w:rPr>
        <w:t xml:space="preserve"> Your application will then be considered at the next available meeting of the Council. </w:t>
      </w:r>
    </w:p>
    <w:p w14:paraId="1CE551E4" w14:textId="10A2FF3D" w:rsidR="00257465" w:rsidRPr="00D471CE" w:rsidRDefault="00257465" w:rsidP="007E2C61">
      <w:pPr>
        <w:shd w:val="clear" w:color="auto" w:fill="FFFFFF"/>
        <w:overflowPunct/>
        <w:autoSpaceDE/>
        <w:autoSpaceDN/>
        <w:adjustRightInd/>
        <w:spacing w:after="135"/>
        <w:textAlignment w:val="auto"/>
        <w:rPr>
          <w:rFonts w:ascii="Arial" w:hAnsi="Arial" w:cs="Arial"/>
          <w:b/>
          <w:bCs/>
          <w:szCs w:val="24"/>
          <w:lang w:eastAsia="en-GB"/>
        </w:rPr>
      </w:pPr>
      <w:r w:rsidRPr="00D471CE">
        <w:rPr>
          <w:rFonts w:ascii="Arial" w:hAnsi="Arial" w:cs="Arial"/>
          <w:b/>
          <w:bCs/>
          <w:szCs w:val="24"/>
          <w:lang w:eastAsia="en-GB"/>
        </w:rPr>
        <w:t>How do I apply?</w:t>
      </w:r>
    </w:p>
    <w:p w14:paraId="7E975376" w14:textId="77777777" w:rsidR="00EB5492" w:rsidRPr="00D471CE" w:rsidRDefault="00257465"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You must fully complete the grant application form and provide all requested information</w:t>
      </w:r>
      <w:r w:rsidR="00814DA7" w:rsidRPr="00D471CE">
        <w:rPr>
          <w:rFonts w:ascii="Arial" w:hAnsi="Arial" w:cs="Arial"/>
          <w:szCs w:val="24"/>
          <w:lang w:eastAsia="en-GB"/>
        </w:rPr>
        <w:t xml:space="preserve"> and send it to the Clerk. This includes:</w:t>
      </w:r>
    </w:p>
    <w:p w14:paraId="69EFA011" w14:textId="6C4404A1" w:rsidR="00EB5492" w:rsidRPr="00D471CE" w:rsidRDefault="00EB5492" w:rsidP="007E2C61">
      <w:pPr>
        <w:pStyle w:val="ListParagraph"/>
        <w:numPr>
          <w:ilvl w:val="0"/>
          <w:numId w:val="15"/>
        </w:numPr>
        <w:shd w:val="clear" w:color="auto" w:fill="FFFFFF"/>
        <w:overflowPunct/>
        <w:autoSpaceDE/>
        <w:autoSpaceDN/>
        <w:adjustRightInd/>
        <w:spacing w:after="135"/>
        <w:ind w:left="426"/>
        <w:textAlignment w:val="auto"/>
        <w:rPr>
          <w:rFonts w:ascii="Arial" w:hAnsi="Arial" w:cs="Arial"/>
          <w:szCs w:val="24"/>
          <w:lang w:eastAsia="en-GB"/>
        </w:rPr>
      </w:pPr>
      <w:r w:rsidRPr="00D471CE">
        <w:rPr>
          <w:rFonts w:ascii="Arial" w:hAnsi="Arial" w:cs="Arial"/>
          <w:szCs w:val="24"/>
          <w:lang w:eastAsia="en-GB"/>
        </w:rPr>
        <w:t>s</w:t>
      </w:r>
      <w:r w:rsidR="00814DA7" w:rsidRPr="00D471CE">
        <w:rPr>
          <w:rFonts w:ascii="Arial" w:hAnsi="Arial" w:cs="Arial"/>
          <w:szCs w:val="24"/>
          <w:lang w:eastAsia="en-GB"/>
        </w:rPr>
        <w:t>ummary of the applicant’s accounts for the last financial year where possible</w:t>
      </w:r>
    </w:p>
    <w:p w14:paraId="375848BD" w14:textId="2E773F5B" w:rsidR="00EB5492" w:rsidRPr="00D471CE" w:rsidRDefault="00EB5492" w:rsidP="007E2C61">
      <w:pPr>
        <w:pStyle w:val="ListParagraph"/>
        <w:numPr>
          <w:ilvl w:val="0"/>
          <w:numId w:val="15"/>
        </w:numPr>
        <w:shd w:val="clear" w:color="auto" w:fill="FFFFFF"/>
        <w:overflowPunct/>
        <w:autoSpaceDE/>
        <w:autoSpaceDN/>
        <w:adjustRightInd/>
        <w:spacing w:after="135"/>
        <w:ind w:left="426"/>
        <w:textAlignment w:val="auto"/>
        <w:rPr>
          <w:rFonts w:ascii="Arial" w:hAnsi="Arial" w:cs="Arial"/>
          <w:szCs w:val="24"/>
          <w:lang w:eastAsia="en-GB"/>
        </w:rPr>
      </w:pPr>
      <w:r w:rsidRPr="00D471CE">
        <w:rPr>
          <w:rFonts w:ascii="Arial" w:hAnsi="Arial" w:cs="Arial"/>
          <w:szCs w:val="24"/>
          <w:lang w:eastAsia="en-GB"/>
        </w:rPr>
        <w:t>t</w:t>
      </w:r>
      <w:r w:rsidR="00814DA7" w:rsidRPr="00D471CE">
        <w:rPr>
          <w:rFonts w:ascii="Arial" w:hAnsi="Arial" w:cs="Arial"/>
          <w:szCs w:val="24"/>
          <w:lang w:eastAsia="en-GB"/>
        </w:rPr>
        <w:t>he current financial position of the applicants i.e. the latest b</w:t>
      </w:r>
      <w:r w:rsidR="00DF7F2D" w:rsidRPr="00D471CE">
        <w:rPr>
          <w:rFonts w:ascii="Arial" w:hAnsi="Arial" w:cs="Arial"/>
          <w:szCs w:val="24"/>
          <w:lang w:eastAsia="en-GB"/>
        </w:rPr>
        <w:t>a</w:t>
      </w:r>
      <w:r w:rsidR="00814DA7" w:rsidRPr="00D471CE">
        <w:rPr>
          <w:rFonts w:ascii="Arial" w:hAnsi="Arial" w:cs="Arial"/>
          <w:szCs w:val="24"/>
          <w:lang w:eastAsia="en-GB"/>
        </w:rPr>
        <w:t>nk statement</w:t>
      </w:r>
    </w:p>
    <w:p w14:paraId="045C5769" w14:textId="77777777" w:rsidR="00600989" w:rsidRPr="00D471CE" w:rsidRDefault="00EB5492" w:rsidP="007E2C61">
      <w:pPr>
        <w:pStyle w:val="ListParagraph"/>
        <w:numPr>
          <w:ilvl w:val="0"/>
          <w:numId w:val="15"/>
        </w:numPr>
        <w:shd w:val="clear" w:color="auto" w:fill="FFFFFF"/>
        <w:overflowPunct/>
        <w:autoSpaceDE/>
        <w:autoSpaceDN/>
        <w:adjustRightInd/>
        <w:spacing w:after="135"/>
        <w:ind w:left="426"/>
        <w:textAlignment w:val="auto"/>
        <w:rPr>
          <w:rFonts w:ascii="Arial" w:hAnsi="Arial" w:cs="Arial"/>
          <w:szCs w:val="24"/>
          <w:lang w:eastAsia="en-GB"/>
        </w:rPr>
      </w:pPr>
      <w:r w:rsidRPr="00D471CE">
        <w:rPr>
          <w:rFonts w:ascii="Arial" w:hAnsi="Arial" w:cs="Arial"/>
          <w:szCs w:val="24"/>
          <w:lang w:eastAsia="en-GB"/>
        </w:rPr>
        <w:t>d</w:t>
      </w:r>
      <w:r w:rsidR="00814DA7" w:rsidRPr="00D471CE">
        <w:rPr>
          <w:rFonts w:ascii="Arial" w:hAnsi="Arial" w:cs="Arial"/>
          <w:szCs w:val="24"/>
          <w:lang w:eastAsia="en-GB"/>
        </w:rPr>
        <w:t>etails of the applicant’s organisation, committee and meeting structure, appointed officers, etc. Councillors must feel confident that appropriate management mechanisms and financial controls are in place within the applicant’s organisation</w:t>
      </w:r>
    </w:p>
    <w:p w14:paraId="08ED3E13" w14:textId="69A1EF0B" w:rsidR="00814DA7" w:rsidRPr="00D471CE" w:rsidRDefault="00814DA7" w:rsidP="007E2C61">
      <w:pPr>
        <w:pStyle w:val="ListParagraph"/>
        <w:numPr>
          <w:ilvl w:val="0"/>
          <w:numId w:val="15"/>
        </w:numPr>
        <w:shd w:val="clear" w:color="auto" w:fill="FFFFFF"/>
        <w:overflowPunct/>
        <w:autoSpaceDE/>
        <w:autoSpaceDN/>
        <w:adjustRightInd/>
        <w:spacing w:after="135"/>
        <w:ind w:left="426"/>
        <w:textAlignment w:val="auto"/>
        <w:rPr>
          <w:rFonts w:ascii="Arial" w:hAnsi="Arial" w:cs="Arial"/>
          <w:szCs w:val="24"/>
          <w:lang w:eastAsia="en-GB"/>
        </w:rPr>
      </w:pPr>
      <w:r w:rsidRPr="00D471CE">
        <w:rPr>
          <w:rFonts w:ascii="Arial" w:hAnsi="Arial" w:cs="Arial"/>
          <w:szCs w:val="24"/>
          <w:lang w:eastAsia="en-GB"/>
        </w:rPr>
        <w:t xml:space="preserve">Other funding sources applied </w:t>
      </w:r>
      <w:r w:rsidR="00600989" w:rsidRPr="00D471CE">
        <w:rPr>
          <w:rFonts w:ascii="Arial" w:hAnsi="Arial" w:cs="Arial"/>
          <w:szCs w:val="24"/>
          <w:lang w:eastAsia="en-GB"/>
        </w:rPr>
        <w:t xml:space="preserve">or obtained </w:t>
      </w:r>
      <w:r w:rsidRPr="00D471CE">
        <w:rPr>
          <w:rFonts w:ascii="Arial" w:hAnsi="Arial" w:cs="Arial"/>
          <w:szCs w:val="24"/>
          <w:lang w:eastAsia="en-GB"/>
        </w:rPr>
        <w:t xml:space="preserve">for in relation to the </w:t>
      </w:r>
      <w:r w:rsidR="00D512FC" w:rsidRPr="00D471CE">
        <w:rPr>
          <w:rFonts w:ascii="Arial" w:hAnsi="Arial" w:cs="Arial"/>
          <w:szCs w:val="24"/>
          <w:lang w:eastAsia="en-GB"/>
        </w:rPr>
        <w:t>grant</w:t>
      </w:r>
      <w:r w:rsidRPr="00D471CE">
        <w:rPr>
          <w:rFonts w:ascii="Arial" w:hAnsi="Arial" w:cs="Arial"/>
          <w:szCs w:val="24"/>
          <w:lang w:eastAsia="en-GB"/>
        </w:rPr>
        <w:t xml:space="preserve"> concerned</w:t>
      </w:r>
    </w:p>
    <w:p w14:paraId="02C91994" w14:textId="7F98F12A" w:rsidR="00DE37FE" w:rsidRPr="00D471CE" w:rsidRDefault="00DE37FE" w:rsidP="00D512FC">
      <w:pPr>
        <w:shd w:val="clear" w:color="auto" w:fill="FFFFFF"/>
        <w:overflowPunct/>
        <w:autoSpaceDE/>
        <w:autoSpaceDN/>
        <w:adjustRightInd/>
        <w:textAlignment w:val="auto"/>
        <w:rPr>
          <w:rFonts w:ascii="Arial" w:hAnsi="Arial" w:cs="Arial"/>
          <w:szCs w:val="24"/>
          <w:lang w:eastAsia="en-GB"/>
        </w:rPr>
      </w:pPr>
      <w:r w:rsidRPr="00D471CE">
        <w:rPr>
          <w:rFonts w:ascii="Arial" w:hAnsi="Arial" w:cs="Arial"/>
          <w:szCs w:val="24"/>
          <w:lang w:eastAsia="en-GB"/>
        </w:rPr>
        <w:t>You must set out how the community in the Community Council</w:t>
      </w:r>
      <w:r w:rsidR="007E2C61" w:rsidRPr="00D471CE">
        <w:rPr>
          <w:rFonts w:ascii="Arial" w:hAnsi="Arial" w:cs="Arial"/>
          <w:szCs w:val="24"/>
          <w:lang w:eastAsia="en-GB"/>
        </w:rPr>
        <w:t>’s</w:t>
      </w:r>
      <w:r w:rsidRPr="00D471CE">
        <w:rPr>
          <w:rFonts w:ascii="Arial" w:hAnsi="Arial" w:cs="Arial"/>
          <w:szCs w:val="24"/>
          <w:lang w:eastAsia="en-GB"/>
        </w:rPr>
        <w:t xml:space="preserve"> area will benefit from the work funded by any grant. This is particularly important where an application is made by an organisation working regionally or nationally.</w:t>
      </w:r>
    </w:p>
    <w:p w14:paraId="5CF43451" w14:textId="77777777" w:rsidR="00D512FC" w:rsidRPr="00D471CE" w:rsidRDefault="00D512FC" w:rsidP="00D512FC">
      <w:pPr>
        <w:shd w:val="clear" w:color="auto" w:fill="FFFFFF"/>
        <w:overflowPunct/>
        <w:autoSpaceDE/>
        <w:autoSpaceDN/>
        <w:adjustRightInd/>
        <w:textAlignment w:val="auto"/>
        <w:rPr>
          <w:rFonts w:ascii="Arial" w:hAnsi="Arial" w:cs="Arial"/>
          <w:b/>
          <w:bCs/>
          <w:szCs w:val="24"/>
          <w:lang w:eastAsia="en-GB"/>
        </w:rPr>
      </w:pPr>
    </w:p>
    <w:p w14:paraId="6F8E1F7B" w14:textId="41185150" w:rsidR="00EB5492" w:rsidRPr="00D471CE" w:rsidRDefault="00DF7F2D" w:rsidP="00D512FC">
      <w:pPr>
        <w:shd w:val="clear" w:color="auto" w:fill="FFFFFF"/>
        <w:overflowPunct/>
        <w:autoSpaceDE/>
        <w:autoSpaceDN/>
        <w:adjustRightInd/>
        <w:textAlignment w:val="auto"/>
        <w:rPr>
          <w:rFonts w:ascii="Arial" w:hAnsi="Arial" w:cs="Arial"/>
          <w:b/>
          <w:bCs/>
          <w:szCs w:val="24"/>
          <w:lang w:eastAsia="en-GB"/>
        </w:rPr>
      </w:pPr>
      <w:bookmarkStart w:id="2" w:name="_Hlk85979442"/>
      <w:r w:rsidRPr="00D471CE">
        <w:rPr>
          <w:rFonts w:ascii="Arial" w:hAnsi="Arial" w:cs="Arial"/>
          <w:b/>
          <w:bCs/>
          <w:szCs w:val="24"/>
          <w:lang w:eastAsia="en-GB"/>
        </w:rPr>
        <w:t>Are there conditions that apply to the grant?</w:t>
      </w:r>
    </w:p>
    <w:bookmarkEnd w:id="2"/>
    <w:p w14:paraId="6018AE7B" w14:textId="77777777" w:rsidR="00EB5492" w:rsidRPr="00D471CE" w:rsidRDefault="00EB5492" w:rsidP="00EB5492">
      <w:pPr>
        <w:shd w:val="clear" w:color="auto" w:fill="FFFFFF"/>
        <w:overflowPunct/>
        <w:autoSpaceDE/>
        <w:autoSpaceDN/>
        <w:adjustRightInd/>
        <w:textAlignment w:val="auto"/>
        <w:rPr>
          <w:rFonts w:ascii="Arial" w:hAnsi="Arial" w:cs="Arial"/>
          <w:b/>
          <w:bCs/>
          <w:szCs w:val="24"/>
          <w:lang w:eastAsia="en-GB"/>
        </w:rPr>
      </w:pPr>
    </w:p>
    <w:p w14:paraId="19663C72" w14:textId="0229B2A4" w:rsidR="00EB5492" w:rsidRPr="00D471CE" w:rsidRDefault="00DF7F2D" w:rsidP="00EB5492">
      <w:pPr>
        <w:shd w:val="clear" w:color="auto" w:fill="FFFFFF"/>
        <w:overflowPunct/>
        <w:autoSpaceDE/>
        <w:autoSpaceDN/>
        <w:adjustRightInd/>
        <w:textAlignment w:val="auto"/>
        <w:rPr>
          <w:rFonts w:ascii="Arial" w:hAnsi="Arial" w:cs="Arial"/>
          <w:szCs w:val="24"/>
          <w:lang w:eastAsia="en-GB"/>
        </w:rPr>
      </w:pPr>
      <w:r w:rsidRPr="00D471CE">
        <w:rPr>
          <w:rFonts w:ascii="Arial" w:hAnsi="Arial" w:cs="Arial"/>
          <w:szCs w:val="24"/>
          <w:lang w:eastAsia="en-GB"/>
        </w:rPr>
        <w:t>Yes, the following conditions apply:</w:t>
      </w:r>
    </w:p>
    <w:p w14:paraId="70909C95" w14:textId="61396992"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not normally be awarded to individuals. </w:t>
      </w:r>
    </w:p>
    <w:p w14:paraId="76D3E115" w14:textId="0B3347C2"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not be made retrospectively.</w:t>
      </w:r>
    </w:p>
    <w:p w14:paraId="396EE4A1" w14:textId="027F4712"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not be awarded to fund activities of a political nature, nor activities considered to be the responsibility of the principal authority.</w:t>
      </w:r>
    </w:p>
    <w:p w14:paraId="6E45D405" w14:textId="3CB4F15E"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 xml:space="preserve">Grants </w:t>
      </w:r>
      <w:r w:rsidR="00DF7F2D" w:rsidRPr="00D471CE">
        <w:rPr>
          <w:rFonts w:ascii="Arial" w:hAnsi="Arial" w:cs="Arial"/>
          <w:szCs w:val="24"/>
          <w:lang w:eastAsia="en-GB"/>
        </w:rPr>
        <w:t>will not be awarded to organisations that make, or attempt to make, profit for the benefit of members or owners over and above revenue expenditure, e.g. running costs, staff costs, premises maintenance and general overheads.</w:t>
      </w:r>
    </w:p>
    <w:p w14:paraId="07E3B45D" w14:textId="555F8E94" w:rsidR="00DF7F2D" w:rsidRPr="00D471CE" w:rsidRDefault="00DF7F2D"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 xml:space="preserve">Organisations applying for a </w:t>
      </w:r>
      <w:r w:rsidR="00D512FC" w:rsidRPr="00D471CE">
        <w:rPr>
          <w:rFonts w:ascii="Arial" w:hAnsi="Arial" w:cs="Arial"/>
          <w:szCs w:val="24"/>
          <w:lang w:eastAsia="en-GB"/>
        </w:rPr>
        <w:t>grant</w:t>
      </w:r>
      <w:r w:rsidRPr="00D471CE">
        <w:rPr>
          <w:rFonts w:ascii="Arial" w:hAnsi="Arial" w:cs="Arial"/>
          <w:szCs w:val="24"/>
          <w:lang w:eastAsia="en-GB"/>
        </w:rPr>
        <w:t xml:space="preserve"> should be properly constituted, with appointed officers.</w:t>
      </w:r>
    </w:p>
    <w:p w14:paraId="458B00AB" w14:textId="1C99955C"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be awarded on the assumption that other sources of income have been sought.</w:t>
      </w:r>
    </w:p>
    <w:p w14:paraId="00A57266" w14:textId="6406FB26"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only be considered accompanied by sufficient and appropriate documentation which may require inclusion of financial records. If there is insufficient documentary evidence the application will not be considered.</w:t>
      </w:r>
    </w:p>
    <w:p w14:paraId="2F0F6978" w14:textId="33396D26" w:rsidR="00DF7F2D" w:rsidRPr="00D471CE" w:rsidRDefault="00DF7F2D"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 xml:space="preserve">If the organisation/body is unable to use the </w:t>
      </w:r>
      <w:r w:rsidR="00D512FC" w:rsidRPr="00D471CE">
        <w:rPr>
          <w:rFonts w:ascii="Arial" w:hAnsi="Arial" w:cs="Arial"/>
          <w:szCs w:val="24"/>
          <w:lang w:eastAsia="en-GB"/>
        </w:rPr>
        <w:t>grant</w:t>
      </w:r>
      <w:r w:rsidRPr="00D471CE">
        <w:rPr>
          <w:rFonts w:ascii="Arial" w:hAnsi="Arial" w:cs="Arial"/>
          <w:szCs w:val="24"/>
          <w:lang w:eastAsia="en-GB"/>
        </w:rPr>
        <w:t xml:space="preserve"> for the stated purpose, monies must be returned to Llangan Community Council.</w:t>
      </w:r>
    </w:p>
    <w:p w14:paraId="15D5607E" w14:textId="5DB251A1"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bookmarkStart w:id="3" w:name="_Hlk85979307"/>
      <w:r w:rsidRPr="00D471CE">
        <w:rPr>
          <w:rFonts w:ascii="Arial" w:hAnsi="Arial" w:cs="Arial"/>
          <w:szCs w:val="24"/>
          <w:lang w:eastAsia="en-GB"/>
        </w:rPr>
        <w:t xml:space="preserve">Grants </w:t>
      </w:r>
      <w:r w:rsidR="00DF7F2D" w:rsidRPr="00D471CE">
        <w:rPr>
          <w:rFonts w:ascii="Arial" w:hAnsi="Arial" w:cs="Arial"/>
          <w:szCs w:val="24"/>
          <w:lang w:eastAsia="en-GB"/>
        </w:rPr>
        <w:t xml:space="preserve">must be used for the purpose for which the application was </w:t>
      </w:r>
      <w:proofErr w:type="gramStart"/>
      <w:r w:rsidR="00DF7F2D" w:rsidRPr="00D471CE">
        <w:rPr>
          <w:rFonts w:ascii="Arial" w:hAnsi="Arial" w:cs="Arial"/>
          <w:szCs w:val="24"/>
          <w:lang w:eastAsia="en-GB"/>
        </w:rPr>
        <w:t>made</w:t>
      </w:r>
      <w:proofErr w:type="gramEnd"/>
      <w:r w:rsidR="00600989" w:rsidRPr="00D471CE">
        <w:rPr>
          <w:rFonts w:ascii="Arial" w:hAnsi="Arial" w:cs="Arial"/>
          <w:szCs w:val="24"/>
          <w:lang w:eastAsia="en-GB"/>
        </w:rPr>
        <w:t xml:space="preserve"> and the Community Council must be satisfied that the project represents value for money</w:t>
      </w:r>
      <w:r w:rsidR="000B5C81" w:rsidRPr="00D471CE">
        <w:rPr>
          <w:rFonts w:ascii="Arial" w:hAnsi="Arial" w:cs="Arial"/>
          <w:szCs w:val="24"/>
          <w:lang w:eastAsia="en-GB"/>
        </w:rPr>
        <w:t xml:space="preserve"> – a quotation must be provided where possible.</w:t>
      </w:r>
    </w:p>
    <w:bookmarkEnd w:id="3"/>
    <w:p w14:paraId="52C0ECC9" w14:textId="2DEAD03B" w:rsidR="00DF7F2D" w:rsidRPr="00D471CE" w:rsidRDefault="00DF7F2D" w:rsidP="00D512FC">
      <w:pPr>
        <w:numPr>
          <w:ilvl w:val="0"/>
          <w:numId w:val="13"/>
        </w:numPr>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 xml:space="preserve">All </w:t>
      </w:r>
      <w:r w:rsidR="00EB5492" w:rsidRPr="00D471CE">
        <w:rPr>
          <w:rFonts w:ascii="Arial" w:hAnsi="Arial" w:cs="Arial"/>
          <w:szCs w:val="24"/>
          <w:lang w:eastAsia="en-GB"/>
        </w:rPr>
        <w:t>grants</w:t>
      </w:r>
      <w:r w:rsidRPr="00D471CE">
        <w:rPr>
          <w:rFonts w:ascii="Arial" w:hAnsi="Arial" w:cs="Arial"/>
          <w:szCs w:val="24"/>
          <w:lang w:eastAsia="en-GB"/>
        </w:rPr>
        <w:t xml:space="preserve"> are awarded at the Community Council’s discretion. Llangan Community Council’s decision is final and there is no right of appeal</w:t>
      </w:r>
      <w:r w:rsidR="00600989" w:rsidRPr="00D471CE">
        <w:rPr>
          <w:rFonts w:ascii="Arial" w:hAnsi="Arial" w:cs="Arial"/>
          <w:szCs w:val="24"/>
          <w:lang w:eastAsia="en-GB"/>
        </w:rPr>
        <w:t>.</w:t>
      </w:r>
    </w:p>
    <w:p w14:paraId="24432627" w14:textId="098F02C0" w:rsidR="00600989" w:rsidRPr="00D471CE" w:rsidRDefault="00600989" w:rsidP="00D512FC">
      <w:pPr>
        <w:numPr>
          <w:ilvl w:val="0"/>
          <w:numId w:val="13"/>
        </w:numPr>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Evidence of completion of the project.</w:t>
      </w:r>
    </w:p>
    <w:p w14:paraId="6A530753" w14:textId="77777777" w:rsidR="00D512FC" w:rsidRPr="00D471CE" w:rsidRDefault="00D512FC" w:rsidP="00D512FC">
      <w:pPr>
        <w:shd w:val="clear" w:color="auto" w:fill="FFFFFF"/>
        <w:overflowPunct/>
        <w:autoSpaceDE/>
        <w:autoSpaceDN/>
        <w:adjustRightInd/>
        <w:textAlignment w:val="auto"/>
        <w:rPr>
          <w:rFonts w:ascii="Arial" w:hAnsi="Arial" w:cs="Arial"/>
          <w:b/>
          <w:bCs/>
          <w:szCs w:val="24"/>
          <w:lang w:eastAsia="en-GB"/>
        </w:rPr>
      </w:pPr>
    </w:p>
    <w:p w14:paraId="16742F5F" w14:textId="77777777" w:rsidR="00D471CE" w:rsidRPr="00D471CE" w:rsidRDefault="00D471CE" w:rsidP="00D512FC">
      <w:pPr>
        <w:shd w:val="clear" w:color="auto" w:fill="FFFFFF"/>
        <w:overflowPunct/>
        <w:autoSpaceDE/>
        <w:autoSpaceDN/>
        <w:adjustRightInd/>
        <w:textAlignment w:val="auto"/>
        <w:rPr>
          <w:rFonts w:ascii="Arial" w:hAnsi="Arial" w:cs="Arial"/>
          <w:b/>
          <w:bCs/>
          <w:szCs w:val="24"/>
          <w:lang w:eastAsia="en-GB"/>
        </w:rPr>
      </w:pPr>
    </w:p>
    <w:p w14:paraId="6D0B0DF3" w14:textId="77777777" w:rsidR="00D471CE" w:rsidRPr="00D471CE" w:rsidRDefault="00D471CE" w:rsidP="00D512FC">
      <w:pPr>
        <w:shd w:val="clear" w:color="auto" w:fill="FFFFFF"/>
        <w:overflowPunct/>
        <w:autoSpaceDE/>
        <w:autoSpaceDN/>
        <w:adjustRightInd/>
        <w:textAlignment w:val="auto"/>
        <w:rPr>
          <w:rFonts w:ascii="Arial" w:hAnsi="Arial" w:cs="Arial"/>
          <w:b/>
          <w:bCs/>
          <w:szCs w:val="24"/>
          <w:lang w:eastAsia="en-GB"/>
        </w:rPr>
      </w:pPr>
    </w:p>
    <w:p w14:paraId="2C5183D0" w14:textId="024A076A" w:rsidR="00257465" w:rsidRPr="00D471CE" w:rsidRDefault="00257465" w:rsidP="00D512FC">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lastRenderedPageBreak/>
        <w:t>If successful, when is the grant payable</w:t>
      </w:r>
      <w:r w:rsidR="00DE37FE" w:rsidRPr="00D471CE">
        <w:rPr>
          <w:rFonts w:ascii="Arial" w:hAnsi="Arial" w:cs="Arial"/>
          <w:b/>
          <w:bCs/>
          <w:szCs w:val="24"/>
          <w:lang w:eastAsia="en-GB"/>
        </w:rPr>
        <w:t>?</w:t>
      </w:r>
    </w:p>
    <w:p w14:paraId="3AC0DED1" w14:textId="77777777" w:rsidR="00D512FC" w:rsidRPr="00D471CE" w:rsidRDefault="00D512FC" w:rsidP="00D512FC">
      <w:pPr>
        <w:shd w:val="clear" w:color="auto" w:fill="FFFFFF"/>
        <w:overflowPunct/>
        <w:autoSpaceDE/>
        <w:autoSpaceDN/>
        <w:adjustRightInd/>
        <w:textAlignment w:val="auto"/>
        <w:rPr>
          <w:rFonts w:ascii="Arial" w:hAnsi="Arial" w:cs="Arial"/>
          <w:szCs w:val="24"/>
          <w:lang w:eastAsia="en-GB"/>
        </w:rPr>
      </w:pPr>
    </w:p>
    <w:p w14:paraId="4468D1FB" w14:textId="0ECC0517" w:rsidR="000D6B45" w:rsidRPr="00D471CE" w:rsidRDefault="00257465"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P</w:t>
      </w:r>
      <w:r w:rsidR="009F1468" w:rsidRPr="00D471CE">
        <w:rPr>
          <w:rFonts w:ascii="Arial" w:hAnsi="Arial" w:cs="Arial"/>
          <w:szCs w:val="24"/>
          <w:lang w:eastAsia="en-GB"/>
        </w:rPr>
        <w:t>ayment will usually only be made on submission of invoices at the completion of the project</w:t>
      </w:r>
      <w:r w:rsidR="000B5C81" w:rsidRPr="00D471CE">
        <w:rPr>
          <w:rFonts w:ascii="Arial" w:hAnsi="Arial" w:cs="Arial"/>
          <w:szCs w:val="24"/>
          <w:lang w:eastAsia="en-GB"/>
        </w:rPr>
        <w:t>.</w:t>
      </w:r>
    </w:p>
    <w:p w14:paraId="62749FA3" w14:textId="7478412A" w:rsidR="009F1468"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b/>
          <w:bCs/>
          <w:szCs w:val="24"/>
          <w:lang w:eastAsia="en-GB"/>
        </w:rPr>
        <w:t>How often can I apply?</w:t>
      </w:r>
    </w:p>
    <w:p w14:paraId="2F1D0BA1" w14:textId="77777777" w:rsidR="009F1468"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There are no restrictions on when an organisation can re-apply for funding, but only one project can be supported at one time per organisation. New applications can be submitted once all aspects of the current project are complete.</w:t>
      </w:r>
    </w:p>
    <w:p w14:paraId="0853EA0C" w14:textId="148B6A3B" w:rsidR="009F1468"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If you require further guidance</w:t>
      </w:r>
      <w:r w:rsidR="007E2C61" w:rsidRPr="00D471CE">
        <w:rPr>
          <w:rFonts w:ascii="Arial" w:hAnsi="Arial" w:cs="Arial"/>
          <w:szCs w:val="24"/>
          <w:lang w:eastAsia="en-GB"/>
        </w:rPr>
        <w:t>,</w:t>
      </w:r>
      <w:r w:rsidRPr="00D471CE">
        <w:rPr>
          <w:rFonts w:ascii="Arial" w:hAnsi="Arial" w:cs="Arial"/>
          <w:szCs w:val="24"/>
          <w:lang w:eastAsia="en-GB"/>
        </w:rPr>
        <w:t xml:space="preserve"> please contact the Clerk to the Community Council:</w:t>
      </w:r>
    </w:p>
    <w:p w14:paraId="4FC81CCC" w14:textId="49D8D30A" w:rsidR="00257465" w:rsidRPr="00D471CE" w:rsidRDefault="00257465" w:rsidP="00D512FC">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t>Kevin Protheroe</w:t>
      </w:r>
    </w:p>
    <w:p w14:paraId="1E24FF46" w14:textId="7CED0A00" w:rsidR="00257465" w:rsidRPr="00D471CE" w:rsidRDefault="00257465" w:rsidP="00D512FC">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t>1 White House, Barry, CF62 6FB</w:t>
      </w:r>
    </w:p>
    <w:p w14:paraId="544D6796" w14:textId="72DB50FD" w:rsidR="00257465" w:rsidRPr="00D471CE" w:rsidRDefault="00257465" w:rsidP="00D512FC">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t>Telephone: 07594 902413</w:t>
      </w:r>
    </w:p>
    <w:p w14:paraId="62BEE5E1" w14:textId="28BD25BA" w:rsidR="00257465" w:rsidRPr="00D512FC" w:rsidRDefault="00257465" w:rsidP="00D512FC">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t>Email: llangancouncil@gmail.com</w:t>
      </w:r>
    </w:p>
    <w:p w14:paraId="51126295" w14:textId="6113AA2E" w:rsidR="00982931" w:rsidRPr="00DF7F2D" w:rsidRDefault="00982931" w:rsidP="007E2C61">
      <w:pPr>
        <w:rPr>
          <w:rFonts w:ascii="Arial" w:hAnsi="Arial" w:cs="Arial"/>
          <w:szCs w:val="24"/>
        </w:rPr>
      </w:pPr>
    </w:p>
    <w:p w14:paraId="3A38ABD4" w14:textId="77777777" w:rsidR="00814DA7" w:rsidRPr="00DF7F2D" w:rsidRDefault="00814DA7" w:rsidP="007E2C61">
      <w:pPr>
        <w:rPr>
          <w:rFonts w:ascii="Arial" w:hAnsi="Arial" w:cs="Arial"/>
          <w:szCs w:val="24"/>
        </w:rPr>
      </w:pPr>
    </w:p>
    <w:sectPr w:rsidR="00814DA7" w:rsidRPr="00DF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AFA"/>
    <w:multiLevelType w:val="multilevel"/>
    <w:tmpl w:val="4CE8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26E30"/>
    <w:multiLevelType w:val="multilevel"/>
    <w:tmpl w:val="DCD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90A66"/>
    <w:multiLevelType w:val="hybridMultilevel"/>
    <w:tmpl w:val="29FE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C7A00"/>
    <w:multiLevelType w:val="multilevel"/>
    <w:tmpl w:val="464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B5B5D"/>
    <w:multiLevelType w:val="multilevel"/>
    <w:tmpl w:val="A50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D3968"/>
    <w:multiLevelType w:val="multilevel"/>
    <w:tmpl w:val="26E8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E5CED"/>
    <w:multiLevelType w:val="multilevel"/>
    <w:tmpl w:val="5F6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52248"/>
    <w:multiLevelType w:val="multilevel"/>
    <w:tmpl w:val="B4A4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D64CB"/>
    <w:multiLevelType w:val="multilevel"/>
    <w:tmpl w:val="206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F577E"/>
    <w:multiLevelType w:val="hybridMultilevel"/>
    <w:tmpl w:val="7436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B0D7D"/>
    <w:multiLevelType w:val="hybridMultilevel"/>
    <w:tmpl w:val="402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F6117"/>
    <w:multiLevelType w:val="multilevel"/>
    <w:tmpl w:val="0B90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77C62"/>
    <w:multiLevelType w:val="multilevel"/>
    <w:tmpl w:val="017A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D43599"/>
    <w:multiLevelType w:val="multilevel"/>
    <w:tmpl w:val="F1B2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9C2CFC"/>
    <w:multiLevelType w:val="multilevel"/>
    <w:tmpl w:val="D22E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14"/>
  </w:num>
  <w:num w:numId="5">
    <w:abstractNumId w:val="13"/>
  </w:num>
  <w:num w:numId="6">
    <w:abstractNumId w:val="3"/>
  </w:num>
  <w:num w:numId="7">
    <w:abstractNumId w:val="11"/>
  </w:num>
  <w:num w:numId="8">
    <w:abstractNumId w:val="8"/>
  </w:num>
  <w:num w:numId="9">
    <w:abstractNumId w:val="1"/>
  </w:num>
  <w:num w:numId="10">
    <w:abstractNumId w:val="10"/>
  </w:num>
  <w:num w:numId="11">
    <w:abstractNumId w:val="9"/>
  </w:num>
  <w:num w:numId="12">
    <w:abstractNumId w:val="5"/>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5D"/>
    <w:rsid w:val="0009348F"/>
    <w:rsid w:val="000B5C81"/>
    <w:rsid w:val="000D6B45"/>
    <w:rsid w:val="00257465"/>
    <w:rsid w:val="002F48CA"/>
    <w:rsid w:val="00320F39"/>
    <w:rsid w:val="00364CAF"/>
    <w:rsid w:val="00600989"/>
    <w:rsid w:val="0062205D"/>
    <w:rsid w:val="007E2C61"/>
    <w:rsid w:val="00814DA7"/>
    <w:rsid w:val="00915CC6"/>
    <w:rsid w:val="009670C4"/>
    <w:rsid w:val="00982931"/>
    <w:rsid w:val="009F1468"/>
    <w:rsid w:val="00B26FFA"/>
    <w:rsid w:val="00B60542"/>
    <w:rsid w:val="00C8635D"/>
    <w:rsid w:val="00D471CE"/>
    <w:rsid w:val="00D512FC"/>
    <w:rsid w:val="00DE37FE"/>
    <w:rsid w:val="00DF7F2D"/>
    <w:rsid w:val="00EB5492"/>
    <w:rsid w:val="00EF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F992"/>
  <w15:chartTrackingRefBased/>
  <w15:docId w15:val="{4B3B0B73-0ECF-4670-82A6-57492E7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C8635D"/>
    <w:pPr>
      <w:overflowPunct/>
      <w:autoSpaceDE/>
      <w:autoSpaceDN/>
      <w:adjustRightInd/>
      <w:spacing w:before="100" w:beforeAutospacing="1" w:after="100" w:afterAutospacing="1"/>
      <w:textAlignment w:val="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35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635D"/>
    <w:pPr>
      <w:overflowPunct/>
      <w:autoSpaceDE/>
      <w:autoSpaceDN/>
      <w:adjustRightInd/>
      <w:spacing w:before="100" w:beforeAutospacing="1" w:after="100" w:afterAutospacing="1"/>
      <w:textAlignment w:val="auto"/>
    </w:pPr>
    <w:rPr>
      <w:szCs w:val="24"/>
      <w:lang w:eastAsia="en-GB"/>
    </w:rPr>
  </w:style>
  <w:style w:type="character" w:styleId="Strong">
    <w:name w:val="Strong"/>
    <w:basedOn w:val="DefaultParagraphFont"/>
    <w:uiPriority w:val="22"/>
    <w:qFormat/>
    <w:rsid w:val="009F1468"/>
    <w:rPr>
      <w:b/>
      <w:bCs/>
    </w:rPr>
  </w:style>
  <w:style w:type="character" w:styleId="Hyperlink">
    <w:name w:val="Hyperlink"/>
    <w:basedOn w:val="DefaultParagraphFont"/>
    <w:uiPriority w:val="99"/>
    <w:semiHidden/>
    <w:unhideWhenUsed/>
    <w:rsid w:val="009F1468"/>
    <w:rPr>
      <w:color w:val="0000FF"/>
      <w:u w:val="single"/>
    </w:rPr>
  </w:style>
  <w:style w:type="paragraph" w:styleId="ListParagraph">
    <w:name w:val="List Paragraph"/>
    <w:basedOn w:val="Normal"/>
    <w:uiPriority w:val="34"/>
    <w:qFormat/>
    <w:rsid w:val="0091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124">
      <w:bodyDiv w:val="1"/>
      <w:marLeft w:val="0"/>
      <w:marRight w:val="0"/>
      <w:marTop w:val="0"/>
      <w:marBottom w:val="0"/>
      <w:divBdr>
        <w:top w:val="none" w:sz="0" w:space="0" w:color="auto"/>
        <w:left w:val="none" w:sz="0" w:space="0" w:color="auto"/>
        <w:bottom w:val="none" w:sz="0" w:space="0" w:color="auto"/>
        <w:right w:val="none" w:sz="0" w:space="0" w:color="auto"/>
      </w:divBdr>
    </w:div>
    <w:div w:id="452139590">
      <w:bodyDiv w:val="1"/>
      <w:marLeft w:val="0"/>
      <w:marRight w:val="0"/>
      <w:marTop w:val="0"/>
      <w:marBottom w:val="0"/>
      <w:divBdr>
        <w:top w:val="none" w:sz="0" w:space="0" w:color="auto"/>
        <w:left w:val="none" w:sz="0" w:space="0" w:color="auto"/>
        <w:bottom w:val="none" w:sz="0" w:space="0" w:color="auto"/>
        <w:right w:val="none" w:sz="0" w:space="0" w:color="auto"/>
      </w:divBdr>
    </w:div>
    <w:div w:id="1343047041">
      <w:bodyDiv w:val="1"/>
      <w:marLeft w:val="0"/>
      <w:marRight w:val="0"/>
      <w:marTop w:val="0"/>
      <w:marBottom w:val="0"/>
      <w:divBdr>
        <w:top w:val="none" w:sz="0" w:space="0" w:color="auto"/>
        <w:left w:val="none" w:sz="0" w:space="0" w:color="auto"/>
        <w:bottom w:val="none" w:sz="0" w:space="0" w:color="auto"/>
        <w:right w:val="none" w:sz="0" w:space="0" w:color="auto"/>
      </w:divBdr>
    </w:div>
    <w:div w:id="2094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6172109">
          <w:marLeft w:val="0"/>
          <w:marRight w:val="0"/>
          <w:marTop w:val="0"/>
          <w:marBottom w:val="0"/>
          <w:divBdr>
            <w:top w:val="none" w:sz="0" w:space="0" w:color="auto"/>
            <w:left w:val="none" w:sz="0" w:space="0" w:color="auto"/>
            <w:bottom w:val="none" w:sz="0" w:space="0" w:color="auto"/>
            <w:right w:val="none" w:sz="0" w:space="0" w:color="auto"/>
          </w:divBdr>
        </w:div>
        <w:div w:id="6973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5648-C4C1-466E-82FC-E620A41B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4</cp:revision>
  <dcterms:created xsi:type="dcterms:W3CDTF">2021-10-24T13:37:00Z</dcterms:created>
  <dcterms:modified xsi:type="dcterms:W3CDTF">2022-03-07T20:03:00Z</dcterms:modified>
</cp:coreProperties>
</file>